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4843" w14:textId="77777777" w:rsidR="00EC483A" w:rsidRDefault="008526ED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</w:p>
    <w:p w14:paraId="1F0A1D7D" w14:textId="77777777" w:rsidR="00EC483A" w:rsidRDefault="008526ED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关于组织开展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年寒假“公司调研与创建”</w:t>
      </w:r>
    </w:p>
    <w:p w14:paraId="621A1482" w14:textId="77777777" w:rsidR="00EC483A" w:rsidRDefault="008526ED">
      <w:pPr>
        <w:widowControl/>
        <w:shd w:val="clear" w:color="auto" w:fill="FFFFFF"/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333333"/>
          <w:spacing w:val="7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7"/>
          <w:sz w:val="36"/>
          <w:szCs w:val="36"/>
          <w:shd w:val="clear" w:color="auto" w:fill="FFFFFF"/>
        </w:rPr>
        <w:t>实践调研专项活动的通知</w:t>
      </w:r>
    </w:p>
    <w:p w14:paraId="1D919FBD" w14:textId="77777777" w:rsidR="00EC483A" w:rsidRDefault="008526ED">
      <w:pPr>
        <w:widowControl/>
        <w:shd w:val="clear" w:color="auto" w:fill="FFFFFF"/>
        <w:spacing w:line="460" w:lineRule="exact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</w:t>
      </w:r>
      <w:proofErr w:type="gramStart"/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各级团学组织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 w14:paraId="76A9C756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根据有关工作部署要求，结合我校实际，校团委决定在“读懂中国·奋进新征程”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年寒假社会实践活动中开设“公司调研与创建”实践调研专项，现通知相关事宜如下：</w:t>
      </w:r>
    </w:p>
    <w:p w14:paraId="6A51187D" w14:textId="77777777" w:rsidR="00EC483A" w:rsidRDefault="008526ED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Fonts w:ascii="黑体" w:eastAsia="黑体" w:hAnsi="黑体" w:cs="黑体"/>
          <w:b/>
          <w:bCs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 w14:paraId="44256321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）调查研究。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为深入贯彻国家“十四五”规划中关于加快构建新发展格局的要求，鼓励团员青年依托专业指导，在遵守居住地防疫规定的基础上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围绕当前疫情防控常态化背景下企业在产业发展、经营管理、技术创新、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人才用留等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方面的现状与问题。</w:t>
      </w:r>
    </w:p>
    <w:p w14:paraId="6958BC28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）创建公司。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鼓励根据调查结果，优化企业数据与资料信息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，结合所学的经法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管相关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知识，模拟创建公司，形成公司章程、战略愿景、组织架构、商业模式、业务规划、人力资源和财务分析等内容，等内容，体验模拟公司运作管理。</w:t>
      </w:r>
    </w:p>
    <w:p w14:paraId="0C373C3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）课程学习。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《公司调研与创建》是校级社会实践金课，课程改革曾被人民网、中国新闻网和极目楚天等媒体报道，共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学分，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学时，按规定要求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70%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以上的课时在课堂外完成。在课程组导师的指导下，提高寒假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调研调研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质量，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严格结项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要求，寒假社会实践可以相当于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学时。</w:t>
      </w:r>
    </w:p>
    <w:p w14:paraId="3E0D390F" w14:textId="77777777" w:rsidR="00EC483A" w:rsidRDefault="008526ED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 w14:paraId="1C52C7B2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在双循环背景下，企业如何提高竞争力，如何借鉴先进经验，发展创新模式，如何加快转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型升级，实现高质量发展等。</w:t>
      </w:r>
    </w:p>
    <w:p w14:paraId="2EC3C9F0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在当前变动和不确定的形势下，企业在组织结构、信息技术、商业模式、人才培养、数字化转型、文化那就等方面如何创新等。</w:t>
      </w:r>
    </w:p>
    <w:p w14:paraId="2826C099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疫情防控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常态化下中小企业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面临的问题与对策调研，在某一方面深入调研，如经营管理、复工复产、技术应用、人力资源、数字化转型等。</w:t>
      </w:r>
    </w:p>
    <w:p w14:paraId="71B7813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可从以上选题选择某一方向进行深入调研，不限于以上选题。</w:t>
      </w:r>
    </w:p>
    <w:p w14:paraId="27E476A4" w14:textId="77777777" w:rsidR="00EC483A" w:rsidRDefault="008526ED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 w14:paraId="02A847D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各项目团队成员原则上不超过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人，指导老师不超过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人。</w:t>
      </w:r>
    </w:p>
    <w:p w14:paraId="0CD81FC1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 w14:paraId="5A46E82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有意愿申报的团队须将立项申报书（附件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）、申报信息汇总表（附件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）打包压缩，于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21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24:00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前将相关材料提交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至队伍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负责人所在学院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/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单位。</w:t>
      </w:r>
    </w:p>
    <w:p w14:paraId="6D4459F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各学院团委（团总支）、校团委社团管理部及《公司调研与创建》课程组须根据实际申报情况进行初步资格审查，并于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24:00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前将拟推荐项目材料、申报信息汇总表（附件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）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发送至校团委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组织部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社会实践办公室邮箱：</w:t>
      </w:r>
      <w:hyperlink r:id="rId5" w:history="1"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zuelshehuishijian@163.com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，命名格式为：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xx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学院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/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单位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-</w:t>
        </w:r>
        <w:r>
          <w:rPr>
            <w:rStyle w:val="a7"/>
            <w:rFonts w:ascii="仿宋_GB2312" w:eastAsia="仿宋_GB2312" w:hAnsi="仿宋_GB2312" w:cs="仿宋_GB2312" w:hint="eastAsia"/>
            <w:color w:val="000000"/>
            <w:sz w:val="28"/>
            <w:szCs w:val="28"/>
            <w:u w:val="none"/>
            <w:shd w:val="clear" w:color="auto" w:fill="FFFFFF"/>
          </w:rPr>
          <w:t>公司调研与创建专项拟推荐项目信息汇总。</w:t>
        </w:r>
      </w:hyperlink>
    </w:p>
    <w:p w14:paraId="723BA8A0" w14:textId="77777777" w:rsidR="00EC483A" w:rsidRDefault="008526ED">
      <w:pPr>
        <w:widowControl/>
        <w:shd w:val="clear" w:color="auto" w:fill="FFFFFF"/>
        <w:spacing w:beforeLines="25" w:before="78" w:afterLines="25" w:after="78" w:line="460" w:lineRule="exact"/>
        <w:ind w:firstLineChars="200" w:firstLine="643"/>
        <w:rPr>
          <w:rStyle w:val="a6"/>
          <w:rFonts w:ascii="黑体" w:eastAsia="黑体" w:hAnsi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</w:t>
      </w:r>
      <w:proofErr w:type="gramStart"/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立结项</w:t>
      </w:r>
      <w:proofErr w:type="gramEnd"/>
      <w:r>
        <w:rPr>
          <w:rStyle w:val="a6"/>
          <w:rFonts w:ascii="黑体" w:eastAsia="黑体" w:hAnsi="黑体" w:cs="黑体" w:hint="eastAsia"/>
          <w:bCs/>
          <w:color w:val="333333"/>
          <w:kern w:val="0"/>
          <w:sz w:val="32"/>
          <w:szCs w:val="32"/>
          <w:shd w:val="clear" w:color="auto" w:fill="FFFFFF"/>
          <w:lang w:bidi="ar"/>
        </w:rPr>
        <w:t>要求</w:t>
      </w:r>
    </w:p>
    <w:p w14:paraId="75C0EAF2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立结数量</w:t>
      </w:r>
      <w:proofErr w:type="gramEnd"/>
    </w:p>
    <w:p w14:paraId="05024A9E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立项数量不超过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项。</w:t>
      </w:r>
    </w:p>
    <w:p w14:paraId="43F536E3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b/>
          <w:bCs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结项要求</w:t>
      </w:r>
      <w:proofErr w:type="gramEnd"/>
    </w:p>
    <w:p w14:paraId="314771BD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2021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日前将企业调研报告一份（不少于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8000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字，图书并茂，附原始调研数据及数据汇总分析、访谈记录视频一段、代表性调研照片不少于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张），模拟公司策划书一份（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10000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以上，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按创业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计划书的格式）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提交至校团委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组织部社会实践办公室邮箱。</w:t>
      </w:r>
    </w:p>
    <w:p w14:paraId="1CE3403F" w14:textId="77777777" w:rsidR="00EC483A" w:rsidRDefault="008526ED">
      <w:pPr>
        <w:widowControl/>
        <w:shd w:val="clear" w:color="auto" w:fill="FFFFFF"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实践团队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完成结项要求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并审核通过后发放资助经费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1000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元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/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  <w:shd w:val="clear" w:color="auto" w:fill="FFFFFF"/>
          <w:lang w:bidi="ar"/>
        </w:rPr>
        <w:t>项，对于没有进行实质调研，报告质量不高的项目团队不予结项。</w:t>
      </w:r>
    </w:p>
    <w:sectPr w:rsidR="00EC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E43F7D"/>
    <w:rsid w:val="008526ED"/>
    <w:rsid w:val="00D11C57"/>
    <w:rsid w:val="00EC483A"/>
    <w:rsid w:val="0CDF7592"/>
    <w:rsid w:val="17481724"/>
    <w:rsid w:val="277F11D9"/>
    <w:rsid w:val="2CF64D4B"/>
    <w:rsid w:val="2DE43F7D"/>
    <w:rsid w:val="2EEC32C0"/>
    <w:rsid w:val="438C5310"/>
    <w:rsid w:val="543853BC"/>
    <w:rsid w:val="58D053E0"/>
    <w:rsid w:val="5DD12DA4"/>
    <w:rsid w:val="5DF64490"/>
    <w:rsid w:val="659547A6"/>
    <w:rsid w:val="66F347C2"/>
    <w:rsid w:val="672318A8"/>
    <w:rsid w:val="688A438E"/>
    <w:rsid w:val="6BD14BAF"/>
    <w:rsid w:val="769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16C88"/>
  <w15:docId w15:val="{287E5EA4-8704-4D2B-9BB8-1021D71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elshehuishijian@163.com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赵琛徽</dc:creator>
  <cp:lastModifiedBy>dai huiyan</cp:lastModifiedBy>
  <cp:revision>2</cp:revision>
  <dcterms:created xsi:type="dcterms:W3CDTF">2021-12-30T04:40:00Z</dcterms:created>
  <dcterms:modified xsi:type="dcterms:W3CDTF">2021-12-30T04:40:00Z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E80DBD42C2F34D8D8DF43E73931EAE78</vt:lpwstr>
  </property>
</Properties>
</file>