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85" w:rsidRDefault="00D60285" w:rsidP="00D60285">
      <w:pPr>
        <w:pStyle w:val="a3"/>
        <w:shd w:val="clear" w:color="auto" w:fill="FFFFFF"/>
        <w:spacing w:after="0" w:afterAutospacing="0" w:line="465" w:lineRule="atLeast"/>
        <w:ind w:firstLine="420"/>
        <w:rPr>
          <w:rFonts w:ascii="微软雅黑" w:eastAsia="微软雅黑" w:hAnsi="微软雅黑"/>
        </w:rPr>
      </w:pPr>
      <w:r>
        <w:rPr>
          <w:rFonts w:ascii="仿宋" w:eastAsia="仿宋" w:hAnsi="仿宋" w:hint="eastAsia"/>
          <w:color w:val="000000"/>
          <w:sz w:val="29"/>
          <w:szCs w:val="29"/>
          <w:shd w:val="clear" w:color="auto" w:fill="FFFFFF"/>
        </w:rPr>
        <w:t>为方便各位考生顺利完成2022年博士研究生招生考核工作，现就考核有关事项提示如下：</w:t>
      </w:r>
    </w:p>
    <w:p w:rsidR="007E1CDA" w:rsidRPr="007E1CDA" w:rsidRDefault="007E1CDA" w:rsidP="007E1CDA">
      <w:pPr>
        <w:widowControl/>
        <w:shd w:val="clear" w:color="auto" w:fill="FFFFFF"/>
        <w:spacing w:after="150"/>
        <w:ind w:firstLine="555"/>
        <w:jc w:val="left"/>
        <w:rPr>
          <w:rFonts w:ascii="Arial" w:eastAsia="宋体" w:hAnsi="Arial" w:cs="Arial"/>
          <w:color w:val="333333"/>
          <w:kern w:val="0"/>
          <w:szCs w:val="21"/>
        </w:rPr>
      </w:pPr>
      <w:r>
        <w:rPr>
          <w:rFonts w:ascii="仿宋" w:eastAsia="仿宋" w:hAnsi="仿宋" w:cs="Arial" w:hint="eastAsia"/>
          <w:color w:val="333333"/>
          <w:kern w:val="0"/>
          <w:sz w:val="29"/>
          <w:szCs w:val="29"/>
        </w:rPr>
        <w:t>1.</w:t>
      </w:r>
      <w:r w:rsidRPr="007E1CDA">
        <w:rPr>
          <w:rFonts w:ascii="仿宋" w:eastAsia="仿宋" w:hAnsi="仿宋" w:cs="Arial" w:hint="eastAsia"/>
          <w:color w:val="333333"/>
          <w:kern w:val="0"/>
          <w:sz w:val="29"/>
          <w:szCs w:val="29"/>
        </w:rPr>
        <w:t>复试设备：网络远程复试采用“双机位”视频模式，考生需准备2台电子设备（建议使用平板、手机），选择固定机位进行拍摄，使用手机支架或能稳定固定手机的方式，避免遇到来电、震动等情况，致使手机跌落。</w:t>
      </w:r>
    </w:p>
    <w:p w:rsidR="007E1CDA" w:rsidRPr="007E1CDA" w:rsidRDefault="007E1CDA" w:rsidP="007E1CDA">
      <w:pPr>
        <w:widowControl/>
        <w:shd w:val="clear" w:color="auto" w:fill="FFFFFF"/>
        <w:spacing w:after="150"/>
        <w:ind w:firstLine="555"/>
        <w:jc w:val="left"/>
        <w:rPr>
          <w:rFonts w:ascii="Arial" w:eastAsia="宋体" w:hAnsi="Arial" w:cs="Arial"/>
          <w:color w:val="333333"/>
          <w:kern w:val="0"/>
          <w:szCs w:val="21"/>
        </w:rPr>
      </w:pPr>
      <w:r w:rsidRPr="007E1CDA">
        <w:rPr>
          <w:rFonts w:ascii="仿宋" w:eastAsia="仿宋" w:hAnsi="仿宋" w:cs="Arial" w:hint="eastAsia"/>
          <w:color w:val="333333"/>
          <w:kern w:val="0"/>
          <w:sz w:val="29"/>
          <w:szCs w:val="29"/>
        </w:rPr>
        <w:t>主机位要求</w:t>
      </w:r>
      <w:r>
        <w:rPr>
          <w:rFonts w:ascii="仿宋" w:eastAsia="仿宋" w:hAnsi="仿宋" w:cs="Arial" w:hint="eastAsia"/>
          <w:color w:val="333333"/>
          <w:kern w:val="0"/>
          <w:sz w:val="29"/>
          <w:szCs w:val="29"/>
        </w:rPr>
        <w:t>:</w:t>
      </w:r>
      <w:r w:rsidRPr="007E1CDA">
        <w:rPr>
          <w:rFonts w:ascii="仿宋" w:eastAsia="仿宋" w:hAnsi="仿宋" w:cs="Arial" w:hint="eastAsia"/>
          <w:color w:val="333333"/>
          <w:kern w:val="0"/>
          <w:sz w:val="29"/>
          <w:szCs w:val="29"/>
        </w:rPr>
        <w:t>主机位电子设备用于面试时考生与复试专家互动，考生本人正对手机摄像头，保持坐姿端正，面部、上半身及双手在画面中清晰可见。</w:t>
      </w:r>
    </w:p>
    <w:p w:rsidR="007E1CDA" w:rsidRPr="007E1CDA" w:rsidRDefault="007E1CDA" w:rsidP="007E1CDA">
      <w:pPr>
        <w:widowControl/>
        <w:shd w:val="clear" w:color="auto" w:fill="FFFFFF"/>
        <w:spacing w:after="150"/>
        <w:ind w:firstLine="555"/>
        <w:jc w:val="left"/>
        <w:rPr>
          <w:rFonts w:ascii="Arial" w:eastAsia="宋体" w:hAnsi="Arial" w:cs="Arial"/>
          <w:color w:val="333333"/>
          <w:kern w:val="0"/>
          <w:szCs w:val="21"/>
        </w:rPr>
      </w:pPr>
      <w:r w:rsidRPr="007E1CDA">
        <w:rPr>
          <w:rFonts w:ascii="仿宋" w:eastAsia="仿宋" w:hAnsi="仿宋" w:cs="Arial" w:hint="eastAsia"/>
          <w:color w:val="333333"/>
          <w:kern w:val="0"/>
          <w:sz w:val="29"/>
          <w:szCs w:val="29"/>
        </w:rPr>
        <w:t>辅机位要求</w:t>
      </w:r>
      <w:r>
        <w:rPr>
          <w:rFonts w:ascii="仿宋" w:eastAsia="仿宋" w:hAnsi="仿宋" w:cs="Arial" w:hint="eastAsia"/>
          <w:color w:val="333333"/>
          <w:kern w:val="0"/>
          <w:sz w:val="29"/>
          <w:szCs w:val="29"/>
        </w:rPr>
        <w:t>:</w:t>
      </w:r>
      <w:r w:rsidRPr="007E1CDA">
        <w:rPr>
          <w:rFonts w:ascii="仿宋" w:eastAsia="仿宋" w:hAnsi="仿宋" w:cs="Arial" w:hint="eastAsia"/>
          <w:color w:val="333333"/>
          <w:kern w:val="0"/>
          <w:sz w:val="29"/>
          <w:szCs w:val="29"/>
        </w:rPr>
        <w:t>辅机位电子设备从考生后方成45°拍摄，要保证考生及主机位屏幕被复试专家组清晰看到</w:t>
      </w:r>
    </w:p>
    <w:p w:rsidR="00D60285" w:rsidRDefault="007E1CDA" w:rsidP="00D60285">
      <w:pPr>
        <w:pStyle w:val="a3"/>
        <w:shd w:val="clear" w:color="auto" w:fill="FFFFFF"/>
        <w:jc w:val="center"/>
        <w:rPr>
          <w:rFonts w:ascii="微软雅黑" w:eastAsia="微软雅黑" w:hAnsi="微软雅黑"/>
        </w:rPr>
      </w:pPr>
      <w:r>
        <w:rPr>
          <w:rFonts w:ascii="微软雅黑" w:eastAsia="微软雅黑" w:hAnsi="微软雅黑"/>
          <w:noProof/>
        </w:rPr>
        <w:drawing>
          <wp:inline distT="0" distB="0" distL="0" distR="0">
            <wp:extent cx="4800600" cy="3209925"/>
            <wp:effectExtent l="19050" t="0" r="0" b="0"/>
            <wp:docPr id="2" name="图片 1" descr="微信图片_20220411154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411154258.jpg"/>
                    <pic:cNvPicPr/>
                  </pic:nvPicPr>
                  <pic:blipFill>
                    <a:blip r:embed="rId6"/>
                    <a:stretch>
                      <a:fillRect/>
                    </a:stretch>
                  </pic:blipFill>
                  <pic:spPr>
                    <a:xfrm>
                      <a:off x="0" y="0"/>
                      <a:ext cx="4800600" cy="3209925"/>
                    </a:xfrm>
                    <a:prstGeom prst="rect">
                      <a:avLst/>
                    </a:prstGeom>
                  </pic:spPr>
                </pic:pic>
              </a:graphicData>
            </a:graphic>
          </wp:inline>
        </w:drawing>
      </w:r>
    </w:p>
    <w:p w:rsidR="00D60285" w:rsidRDefault="00D60285" w:rsidP="00D60285">
      <w:pPr>
        <w:pStyle w:val="a3"/>
        <w:shd w:val="clear" w:color="auto" w:fill="FFFFFF"/>
        <w:spacing w:after="0" w:afterAutospacing="0" w:line="465" w:lineRule="atLeast"/>
        <w:ind w:firstLine="420"/>
        <w:rPr>
          <w:rFonts w:ascii="微软雅黑" w:eastAsia="微软雅黑" w:hAnsi="微软雅黑"/>
        </w:rPr>
      </w:pPr>
      <w:r>
        <w:rPr>
          <w:rFonts w:ascii="仿宋" w:eastAsia="仿宋" w:hAnsi="仿宋" w:hint="eastAsia"/>
          <w:color w:val="000000"/>
          <w:sz w:val="29"/>
          <w:szCs w:val="29"/>
          <w:shd w:val="clear" w:color="auto" w:fill="FFFFFF"/>
        </w:rPr>
        <w:lastRenderedPageBreak/>
        <w:t>2.为保证达到“双机位”要求，请考生提前准备至少2个腾讯会议账号，并确保复试期间所使用的两部设备的软件账号仅由本人使用和掌握。</w:t>
      </w:r>
      <w:r>
        <w:rPr>
          <w:rStyle w:val="a4"/>
          <w:rFonts w:ascii="仿宋" w:eastAsia="仿宋" w:hAnsi="仿宋" w:hint="eastAsia"/>
          <w:color w:val="000000"/>
          <w:sz w:val="29"/>
          <w:szCs w:val="29"/>
          <w:shd w:val="clear" w:color="auto" w:fill="FFFFFF"/>
        </w:rPr>
        <w:t>设备账号分别命名为：综合考核顺序号码+考生姓名+主机位、综合面试顺序号码+考生姓名+辅助机位，例如：01张三（前）、01张三（后）。</w:t>
      </w:r>
    </w:p>
    <w:p w:rsidR="00D60285" w:rsidRDefault="00D60285" w:rsidP="00D60285">
      <w:pPr>
        <w:pStyle w:val="a3"/>
        <w:shd w:val="clear" w:color="auto" w:fill="FFFFFF"/>
        <w:spacing w:after="0" w:afterAutospacing="0" w:line="465" w:lineRule="atLeast"/>
        <w:ind w:firstLine="420"/>
        <w:rPr>
          <w:rFonts w:ascii="微软雅黑" w:eastAsia="微软雅黑" w:hAnsi="微软雅黑"/>
        </w:rPr>
      </w:pPr>
      <w:r>
        <w:rPr>
          <w:rFonts w:ascii="仿宋" w:eastAsia="仿宋" w:hAnsi="仿宋" w:hint="eastAsia"/>
          <w:color w:val="000000"/>
          <w:sz w:val="29"/>
          <w:szCs w:val="29"/>
          <w:shd w:val="clear" w:color="auto" w:fill="FFFFFF"/>
        </w:rPr>
        <w:t>3.考生“第二机位”设备应始终保持静音模式，关闭该设备扬声器或将音量调至最低，同时要将</w:t>
      </w:r>
      <w:r w:rsidR="00D21903">
        <w:rPr>
          <w:rFonts w:ascii="仿宋" w:eastAsia="仿宋" w:hAnsi="仿宋" w:hint="eastAsia"/>
          <w:color w:val="000000"/>
          <w:sz w:val="29"/>
          <w:szCs w:val="29"/>
          <w:shd w:val="clear" w:color="auto" w:fill="FFFFFF"/>
        </w:rPr>
        <w:t>“第一机位”</w:t>
      </w:r>
      <w:r>
        <w:rPr>
          <w:rFonts w:ascii="仿宋" w:eastAsia="仿宋" w:hAnsi="仿宋" w:hint="eastAsia"/>
          <w:color w:val="000000"/>
          <w:sz w:val="29"/>
          <w:szCs w:val="29"/>
          <w:shd w:val="clear" w:color="auto" w:fill="FFFFFF"/>
        </w:rPr>
        <w:t>设备音量调高。</w:t>
      </w:r>
    </w:p>
    <w:p w:rsidR="00D60285" w:rsidRDefault="00D60285" w:rsidP="00D60285">
      <w:pPr>
        <w:pStyle w:val="a3"/>
        <w:shd w:val="clear" w:color="auto" w:fill="FFFFFF"/>
        <w:spacing w:after="0" w:afterAutospacing="0" w:line="465" w:lineRule="atLeast"/>
        <w:ind w:firstLine="420"/>
        <w:rPr>
          <w:rFonts w:ascii="微软雅黑" w:eastAsia="微软雅黑" w:hAnsi="微软雅黑"/>
        </w:rPr>
      </w:pPr>
      <w:r>
        <w:rPr>
          <w:rFonts w:ascii="仿宋" w:eastAsia="仿宋" w:hAnsi="仿宋" w:hint="eastAsia"/>
          <w:color w:val="000000"/>
          <w:sz w:val="29"/>
          <w:szCs w:val="29"/>
          <w:shd w:val="clear" w:color="auto" w:fill="FFFFFF"/>
        </w:rPr>
        <w:t>4.考生如使用手机作为复试设备，请将手机的“竖排方向锁定”功能关闭或将“自动旋转”功能开启。复试期间一般将手机调整为“横屏”状态。</w:t>
      </w:r>
    </w:p>
    <w:p w:rsidR="00D60285" w:rsidRDefault="00D60285" w:rsidP="00D60285">
      <w:pPr>
        <w:pStyle w:val="a3"/>
        <w:shd w:val="clear" w:color="auto" w:fill="FFFFFF"/>
        <w:spacing w:after="0" w:afterAutospacing="0" w:line="465" w:lineRule="atLeast"/>
        <w:ind w:firstLine="420"/>
        <w:rPr>
          <w:rFonts w:ascii="微软雅黑" w:eastAsia="微软雅黑" w:hAnsi="微软雅黑"/>
        </w:rPr>
      </w:pPr>
      <w:r>
        <w:rPr>
          <w:rFonts w:ascii="仿宋" w:eastAsia="仿宋" w:hAnsi="仿宋" w:hint="eastAsia"/>
          <w:color w:val="000000"/>
          <w:sz w:val="29"/>
          <w:szCs w:val="29"/>
          <w:shd w:val="clear" w:color="auto" w:fill="FFFFFF"/>
        </w:rPr>
        <w:t>5.请考生提前准备好相关设备并确定复试期间设备电量和内存空间充足，考试期间最好保持充电状态。</w:t>
      </w:r>
    </w:p>
    <w:p w:rsidR="007E1CDA" w:rsidRDefault="00D60285" w:rsidP="00D60285">
      <w:pPr>
        <w:pStyle w:val="a3"/>
        <w:shd w:val="clear" w:color="auto" w:fill="FFFFFF"/>
        <w:spacing w:after="0" w:afterAutospacing="0" w:line="465" w:lineRule="atLeast"/>
        <w:ind w:firstLine="420"/>
        <w:rPr>
          <w:rFonts w:ascii="仿宋" w:eastAsia="仿宋" w:hAnsi="仿宋"/>
          <w:color w:val="333333"/>
          <w:sz w:val="29"/>
          <w:szCs w:val="29"/>
          <w:shd w:val="clear" w:color="auto" w:fill="FFFFFF"/>
        </w:rPr>
      </w:pPr>
      <w:r>
        <w:rPr>
          <w:rFonts w:ascii="仿宋" w:eastAsia="仿宋" w:hAnsi="仿宋" w:hint="eastAsia"/>
          <w:color w:val="000000"/>
          <w:sz w:val="29"/>
          <w:szCs w:val="29"/>
          <w:shd w:val="clear" w:color="auto" w:fill="FFFFFF"/>
        </w:rPr>
        <w:t>6.</w:t>
      </w:r>
      <w:r w:rsidR="007E1CDA" w:rsidRPr="007E1CDA">
        <w:rPr>
          <w:rFonts w:ascii="仿宋" w:eastAsia="仿宋" w:hAnsi="仿宋" w:hint="eastAsia"/>
          <w:color w:val="333333"/>
          <w:sz w:val="29"/>
          <w:szCs w:val="29"/>
          <w:shd w:val="clear" w:color="auto" w:fill="FFFFFF"/>
        </w:rPr>
        <w:t xml:space="preserve"> </w:t>
      </w:r>
      <w:r w:rsidR="007E1CDA">
        <w:rPr>
          <w:rFonts w:ascii="仿宋" w:eastAsia="仿宋" w:hAnsi="仿宋" w:hint="eastAsia"/>
          <w:color w:val="333333"/>
          <w:sz w:val="29"/>
          <w:szCs w:val="29"/>
          <w:shd w:val="clear" w:color="auto" w:fill="FFFFFF"/>
        </w:rPr>
        <w:t>考生使用4G/5G的手机流量或稳定的WIFI网络完成考试全过程。考生须事先用手机访问www.speedtest.cn网址进行网络测速，上传、下载网速应稳定在5 Mbps以上。如使用WIFI有线网考试，请特别注意网速的情况，避免太多人员共享一个WIFI路由器而导致网络不稳定。</w:t>
      </w:r>
    </w:p>
    <w:p w:rsidR="00D60285" w:rsidRDefault="00D60285" w:rsidP="00D60285">
      <w:pPr>
        <w:pStyle w:val="a3"/>
        <w:shd w:val="clear" w:color="auto" w:fill="FFFFFF"/>
        <w:spacing w:after="0" w:afterAutospacing="0" w:line="465" w:lineRule="atLeast"/>
        <w:ind w:firstLine="420"/>
        <w:rPr>
          <w:rFonts w:ascii="微软雅黑" w:eastAsia="微软雅黑" w:hAnsi="微软雅黑"/>
        </w:rPr>
      </w:pPr>
      <w:r>
        <w:rPr>
          <w:rFonts w:ascii="仿宋" w:eastAsia="仿宋" w:hAnsi="仿宋" w:hint="eastAsia"/>
          <w:color w:val="000000"/>
          <w:sz w:val="29"/>
          <w:szCs w:val="29"/>
          <w:shd w:val="clear" w:color="auto" w:fill="FFFFFF"/>
        </w:rPr>
        <w:t>7.考生若使用手机加入平台，用移动数据流量联网时，则须关闭手机通话功能或设置成来电转接；用WIFI联网时，则须直接将</w:t>
      </w:r>
      <w:r>
        <w:rPr>
          <w:rFonts w:ascii="仿宋" w:eastAsia="仿宋" w:hAnsi="仿宋" w:hint="eastAsia"/>
          <w:color w:val="000000"/>
          <w:sz w:val="29"/>
          <w:szCs w:val="29"/>
          <w:shd w:val="clear" w:color="auto" w:fill="FFFFFF"/>
        </w:rPr>
        <w:lastRenderedPageBreak/>
        <w:t>移动数据连接和手机通话功能关闭。若复试过程中出现断网情况，考生需第一时间打开手机信号，确保与学院及时取得联系。</w:t>
      </w:r>
    </w:p>
    <w:p w:rsidR="00D60285" w:rsidRDefault="00D60285" w:rsidP="00D60285">
      <w:pPr>
        <w:pStyle w:val="a3"/>
        <w:shd w:val="clear" w:color="auto" w:fill="FFFFFF"/>
        <w:spacing w:after="0" w:afterAutospacing="0" w:line="465" w:lineRule="atLeast"/>
        <w:ind w:firstLine="420"/>
        <w:rPr>
          <w:rFonts w:ascii="微软雅黑" w:eastAsia="微软雅黑" w:hAnsi="微软雅黑"/>
        </w:rPr>
      </w:pPr>
      <w:r>
        <w:rPr>
          <w:rFonts w:ascii="仿宋" w:eastAsia="仿宋" w:hAnsi="仿宋" w:hint="eastAsia"/>
          <w:color w:val="000000"/>
          <w:sz w:val="29"/>
          <w:szCs w:val="29"/>
          <w:shd w:val="clear" w:color="auto" w:fill="FFFFFF"/>
        </w:rPr>
        <w:t>8.考生进行网络远程复试的过程中，复试系统要始终全屏显示。考生设备不允许再运行其他网页或软件，须彻底关闭各种可能中断或影响考试的应用程序，特别是微信、QQ等易弹出窗口的软件，确保设备处于免打扰状态，保证复试过程不受其他因素干扰或打断。因其他应用程序或软件造成视频复试中断的，后果由考生本人承担。</w:t>
      </w:r>
    </w:p>
    <w:p w:rsidR="005C49AF" w:rsidRDefault="00D60285" w:rsidP="00D60285">
      <w:pPr>
        <w:pStyle w:val="a3"/>
        <w:shd w:val="clear" w:color="auto" w:fill="FFFFFF"/>
        <w:spacing w:after="0" w:afterAutospacing="0" w:line="465" w:lineRule="atLeast"/>
        <w:ind w:firstLine="420"/>
        <w:rPr>
          <w:rFonts w:ascii="仿宋" w:eastAsia="仿宋" w:hAnsi="仿宋"/>
          <w:color w:val="000000"/>
          <w:sz w:val="29"/>
          <w:szCs w:val="29"/>
          <w:shd w:val="clear" w:color="auto" w:fill="FFFFFF"/>
        </w:rPr>
      </w:pPr>
      <w:r>
        <w:rPr>
          <w:rFonts w:ascii="仿宋" w:eastAsia="仿宋" w:hAnsi="仿宋" w:hint="eastAsia"/>
          <w:color w:val="000000"/>
          <w:sz w:val="29"/>
          <w:szCs w:val="29"/>
          <w:shd w:val="clear" w:color="auto" w:fill="FFFFFF"/>
        </w:rPr>
        <w:t>9.</w:t>
      </w:r>
      <w:r w:rsidR="005C49AF" w:rsidRPr="005C49AF">
        <w:rPr>
          <w:rFonts w:ascii="仿宋" w:eastAsia="仿宋" w:hAnsi="仿宋" w:hint="eastAsia"/>
          <w:color w:val="000000"/>
          <w:sz w:val="29"/>
          <w:szCs w:val="29"/>
          <w:shd w:val="clear" w:color="auto" w:fill="FFFFFF"/>
        </w:rPr>
        <w:t xml:space="preserve"> </w:t>
      </w:r>
      <w:r w:rsidR="005C49AF">
        <w:rPr>
          <w:rFonts w:ascii="仿宋" w:eastAsia="仿宋" w:hAnsi="仿宋" w:hint="eastAsia"/>
          <w:color w:val="000000"/>
          <w:sz w:val="29"/>
          <w:szCs w:val="29"/>
          <w:shd w:val="clear" w:color="auto" w:fill="FFFFFF"/>
        </w:rPr>
        <w:t>考试期间，考生应保持注视摄像头，视线不得离开，中途不得离场；不得手持手机进行考试；不得使用蓝牙耳机或外接耳机；不得采用任何方式变声、更改人像；不得遮挡面部、耳朵等部位；不得佩戴耳饰、帽子、墨镜、口罩等；复试面试全程不允许接听电话，防止意外中断面试视频。</w:t>
      </w:r>
    </w:p>
    <w:p w:rsidR="00D60285" w:rsidRDefault="00D60285" w:rsidP="00D60285">
      <w:pPr>
        <w:pStyle w:val="a3"/>
        <w:shd w:val="clear" w:color="auto" w:fill="FFFFFF"/>
        <w:spacing w:after="0" w:afterAutospacing="0" w:line="465" w:lineRule="atLeast"/>
        <w:ind w:firstLine="420"/>
        <w:rPr>
          <w:rFonts w:ascii="微软雅黑" w:eastAsia="微软雅黑" w:hAnsi="微软雅黑"/>
        </w:rPr>
      </w:pPr>
      <w:r>
        <w:rPr>
          <w:rFonts w:ascii="仿宋" w:eastAsia="仿宋" w:hAnsi="仿宋" w:hint="eastAsia"/>
          <w:color w:val="000000"/>
          <w:sz w:val="29"/>
          <w:szCs w:val="29"/>
          <w:shd w:val="clear" w:color="auto" w:fill="FFFFFF"/>
        </w:rPr>
        <w:t>10.桌面仅可摆放身份证等学院要求面试时展示的物品。复试场所考生座位周围内不得存放任何书刊、报纸、资料、非复试指定的电子设备等，所用电子设备内不得存放考试相关的电子资料。</w:t>
      </w:r>
    </w:p>
    <w:p w:rsidR="00D60285" w:rsidRDefault="00D60285" w:rsidP="00D60285">
      <w:pPr>
        <w:pStyle w:val="a3"/>
        <w:shd w:val="clear" w:color="auto" w:fill="FFFFFF"/>
        <w:spacing w:after="0" w:afterAutospacing="0" w:line="465" w:lineRule="atLeast"/>
        <w:ind w:firstLine="420"/>
        <w:rPr>
          <w:rFonts w:ascii="仿宋" w:eastAsia="仿宋" w:hAnsi="仿宋"/>
          <w:color w:val="000000"/>
          <w:sz w:val="29"/>
          <w:szCs w:val="29"/>
          <w:shd w:val="clear" w:color="auto" w:fill="FFFFFF"/>
        </w:rPr>
      </w:pPr>
      <w:r>
        <w:rPr>
          <w:rFonts w:ascii="仿宋" w:eastAsia="仿宋" w:hAnsi="仿宋" w:hint="eastAsia"/>
          <w:color w:val="000000"/>
          <w:sz w:val="29"/>
          <w:szCs w:val="29"/>
          <w:shd w:val="clear" w:color="auto" w:fill="FFFFFF"/>
        </w:rPr>
        <w:t>11.考生应在面试过程中保持安静，听从复试考官指令，不得随意发言，等候复试考官同意后发言。复试过程中有任何突发状况应及时联系报考学院老师，不得擅自操作。</w:t>
      </w:r>
    </w:p>
    <w:p w:rsidR="007E1CDA" w:rsidRDefault="007E1CDA" w:rsidP="00D60285">
      <w:pPr>
        <w:pStyle w:val="a3"/>
        <w:shd w:val="clear" w:color="auto" w:fill="FFFFFF"/>
        <w:spacing w:after="0" w:afterAutospacing="0" w:line="465" w:lineRule="atLeast"/>
        <w:ind w:firstLine="420"/>
        <w:rPr>
          <w:rFonts w:ascii="微软雅黑" w:eastAsia="微软雅黑" w:hAnsi="微软雅黑"/>
        </w:rPr>
      </w:pPr>
      <w:r>
        <w:rPr>
          <w:rFonts w:ascii="仿宋" w:eastAsia="仿宋" w:hAnsi="仿宋" w:hint="eastAsia"/>
          <w:color w:val="000000"/>
          <w:sz w:val="29"/>
          <w:szCs w:val="29"/>
          <w:shd w:val="clear" w:color="auto" w:fill="FFFFFF"/>
        </w:rPr>
        <w:t>12.</w:t>
      </w:r>
      <w:r w:rsidRPr="007E1CDA">
        <w:rPr>
          <w:rFonts w:ascii="仿宋" w:eastAsia="仿宋" w:hAnsi="仿宋" w:hint="eastAsia"/>
          <w:color w:val="333333"/>
          <w:sz w:val="29"/>
          <w:szCs w:val="29"/>
          <w:shd w:val="clear" w:color="auto" w:fill="FFFFFF"/>
        </w:rPr>
        <w:t xml:space="preserve"> </w:t>
      </w:r>
      <w:r>
        <w:rPr>
          <w:rFonts w:ascii="仿宋" w:eastAsia="仿宋" w:hAnsi="仿宋" w:hint="eastAsia"/>
          <w:color w:val="333333"/>
          <w:sz w:val="29"/>
          <w:szCs w:val="29"/>
          <w:shd w:val="clear" w:color="auto" w:fill="FFFFFF"/>
        </w:rPr>
        <w:t>复试环境相对独立、无干扰，考试期间不得有其他人在场；复试环境光线明亮，确保复试专家能够清楚看见考生。考生可以自</w:t>
      </w:r>
      <w:r>
        <w:rPr>
          <w:rFonts w:ascii="仿宋" w:eastAsia="仿宋" w:hAnsi="仿宋" w:hint="eastAsia"/>
          <w:color w:val="333333"/>
          <w:sz w:val="29"/>
          <w:szCs w:val="29"/>
          <w:shd w:val="clear" w:color="auto" w:fill="FFFFFF"/>
        </w:rPr>
        <w:lastRenderedPageBreak/>
        <w:t>行选择考场，但不得在研考机构或其他相关辅导机构提供的场所进行复试。</w:t>
      </w:r>
    </w:p>
    <w:p w:rsidR="00D60285" w:rsidRDefault="00D60285" w:rsidP="00D60285">
      <w:pPr>
        <w:pStyle w:val="a3"/>
        <w:shd w:val="clear" w:color="auto" w:fill="FFFFFF"/>
        <w:spacing w:after="0" w:afterAutospacing="0" w:line="465" w:lineRule="atLeast"/>
        <w:ind w:firstLine="420"/>
        <w:rPr>
          <w:rFonts w:ascii="微软雅黑" w:eastAsia="微软雅黑" w:hAnsi="微软雅黑"/>
        </w:rPr>
      </w:pPr>
    </w:p>
    <w:sectPr w:rsidR="00D60285" w:rsidSect="00875F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FC4" w:rsidRDefault="00B86FC4" w:rsidP="007E1CDA">
      <w:r>
        <w:separator/>
      </w:r>
    </w:p>
  </w:endnote>
  <w:endnote w:type="continuationSeparator" w:id="1">
    <w:p w:rsidR="00B86FC4" w:rsidRDefault="00B86FC4" w:rsidP="007E1C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FC4" w:rsidRDefault="00B86FC4" w:rsidP="007E1CDA">
      <w:r>
        <w:separator/>
      </w:r>
    </w:p>
  </w:footnote>
  <w:footnote w:type="continuationSeparator" w:id="1">
    <w:p w:rsidR="00B86FC4" w:rsidRDefault="00B86FC4" w:rsidP="007E1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0285"/>
    <w:rsid w:val="001E4F8B"/>
    <w:rsid w:val="00507750"/>
    <w:rsid w:val="005C49AF"/>
    <w:rsid w:val="006D262A"/>
    <w:rsid w:val="007E1CDA"/>
    <w:rsid w:val="00875FE1"/>
    <w:rsid w:val="00AA0C2B"/>
    <w:rsid w:val="00B86FC4"/>
    <w:rsid w:val="00D21903"/>
    <w:rsid w:val="00D60285"/>
    <w:rsid w:val="00FD1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2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0285"/>
    <w:rPr>
      <w:b/>
      <w:bCs/>
    </w:rPr>
  </w:style>
  <w:style w:type="paragraph" w:styleId="a5">
    <w:name w:val="Balloon Text"/>
    <w:basedOn w:val="a"/>
    <w:link w:val="Char"/>
    <w:uiPriority w:val="99"/>
    <w:semiHidden/>
    <w:unhideWhenUsed/>
    <w:rsid w:val="00D60285"/>
    <w:rPr>
      <w:sz w:val="18"/>
      <w:szCs w:val="18"/>
    </w:rPr>
  </w:style>
  <w:style w:type="character" w:customStyle="1" w:styleId="Char">
    <w:name w:val="批注框文本 Char"/>
    <w:basedOn w:val="a0"/>
    <w:link w:val="a5"/>
    <w:uiPriority w:val="99"/>
    <w:semiHidden/>
    <w:rsid w:val="00D60285"/>
    <w:rPr>
      <w:sz w:val="18"/>
      <w:szCs w:val="18"/>
    </w:rPr>
  </w:style>
  <w:style w:type="paragraph" w:styleId="a6">
    <w:name w:val="header"/>
    <w:basedOn w:val="a"/>
    <w:link w:val="Char0"/>
    <w:uiPriority w:val="99"/>
    <w:semiHidden/>
    <w:unhideWhenUsed/>
    <w:rsid w:val="007E1C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E1CDA"/>
    <w:rPr>
      <w:sz w:val="18"/>
      <w:szCs w:val="18"/>
    </w:rPr>
  </w:style>
  <w:style w:type="paragraph" w:styleId="a7">
    <w:name w:val="footer"/>
    <w:basedOn w:val="a"/>
    <w:link w:val="Char1"/>
    <w:uiPriority w:val="99"/>
    <w:semiHidden/>
    <w:unhideWhenUsed/>
    <w:rsid w:val="007E1CD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7E1CDA"/>
    <w:rPr>
      <w:sz w:val="18"/>
      <w:szCs w:val="18"/>
    </w:rPr>
  </w:style>
</w:styles>
</file>

<file path=word/webSettings.xml><?xml version="1.0" encoding="utf-8"?>
<w:webSettings xmlns:r="http://schemas.openxmlformats.org/officeDocument/2006/relationships" xmlns:w="http://schemas.openxmlformats.org/wordprocessingml/2006/main">
  <w:divs>
    <w:div w:id="692152470">
      <w:bodyDiv w:val="1"/>
      <w:marLeft w:val="0"/>
      <w:marRight w:val="0"/>
      <w:marTop w:val="0"/>
      <w:marBottom w:val="0"/>
      <w:divBdr>
        <w:top w:val="none" w:sz="0" w:space="0" w:color="auto"/>
        <w:left w:val="none" w:sz="0" w:space="0" w:color="auto"/>
        <w:bottom w:val="none" w:sz="0" w:space="0" w:color="auto"/>
        <w:right w:val="none" w:sz="0" w:space="0" w:color="auto"/>
      </w:divBdr>
    </w:div>
    <w:div w:id="18055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200</Words>
  <Characters>1145</Characters>
  <Application>Microsoft Office Word</Application>
  <DocSecurity>0</DocSecurity>
  <Lines>9</Lines>
  <Paragraphs>2</Paragraphs>
  <ScaleCrop>false</ScaleCrop>
  <Company>Microsoft</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王路芳</dc:creator>
  <cp:lastModifiedBy>王路芳</cp:lastModifiedBy>
  <cp:revision>4</cp:revision>
  <dcterms:created xsi:type="dcterms:W3CDTF">2022-04-11T07:05:00Z</dcterms:created>
  <dcterms:modified xsi:type="dcterms:W3CDTF">2022-04-11T08:31:00Z</dcterms:modified>
</cp:coreProperties>
</file>